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tblInd w:w="-5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6"/>
        <w:gridCol w:w="3686"/>
      </w:tblGrid>
      <w:tr w:rsidR="00F51FAA" w:rsidTr="00F51FAA">
        <w:trPr>
          <w:trHeight w:val="2552"/>
        </w:trPr>
        <w:tc>
          <w:tcPr>
            <w:tcW w:w="7016" w:type="dxa"/>
            <w:hideMark/>
          </w:tcPr>
          <w:p w:rsidR="00F51FAA" w:rsidRDefault="00F51FAA">
            <w:pPr>
              <w:pStyle w:val="Titre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MISSION PERMANENTE DE </w:t>
            </w:r>
            <w:smartTag w:uri="urn:schemas-microsoft-com:office:smarttags" w:element="PersonName">
              <w:smartTagPr>
                <w:attr w:name="ProductID" w:val="LA REPUBLIQUE GABONAISE"/>
              </w:smartTagPr>
              <w:r>
                <w:rPr>
                  <w:sz w:val="18"/>
                  <w:szCs w:val="18"/>
                </w:rPr>
                <w:t>LA REPUBLIQUE GABONAISE</w:t>
              </w:r>
            </w:smartTag>
            <w:r>
              <w:rPr>
                <w:sz w:val="18"/>
                <w:szCs w:val="18"/>
              </w:rPr>
              <w:t xml:space="preserve"> </w:t>
            </w:r>
          </w:p>
          <w:p w:rsidR="00F51FAA" w:rsidRDefault="00F51FAA">
            <w:pPr>
              <w:spacing w:line="240" w:lineRule="atLeast"/>
              <w:ind w:right="113"/>
              <w:jc w:val="center"/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 xml:space="preserve">AUPRÈS DE L’ONU À GENÈVE, À VIENNE </w:t>
            </w:r>
          </w:p>
          <w:p w:rsidR="00F51FAA" w:rsidRDefault="00F51FAA">
            <w:pPr>
              <w:spacing w:line="240" w:lineRule="atLeast"/>
              <w:ind w:right="113"/>
              <w:jc w:val="center"/>
              <w:rPr>
                <w:rFonts w:ascii="Georgia" w:hAnsi="Georgia" w:cs="Times New Roman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ET DES AUTRES ORGANISATIONS INTERNATIONALES</w:t>
            </w:r>
          </w:p>
          <w:p w:rsidR="00F51FAA" w:rsidRDefault="00F51FAA">
            <w:pPr>
              <w:spacing w:line="240" w:lineRule="atLeast"/>
              <w:ind w:right="113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</w:rPr>
              <w:t>AYANT LEUR SIÈGE EN SUISSE</w:t>
            </w:r>
          </w:p>
          <w:p w:rsidR="00F51FAA" w:rsidRDefault="00F51FAA">
            <w:pPr>
              <w:spacing w:line="240" w:lineRule="atLeast"/>
              <w:ind w:right="113"/>
              <w:jc w:val="center"/>
              <w:rPr>
                <w:rFonts w:ascii="Georgia" w:hAnsi="Georgia" w:cs="Arial"/>
                <w:b/>
                <w:bCs/>
                <w:szCs w:val="24"/>
              </w:rPr>
            </w:pPr>
            <w:r>
              <w:rPr>
                <w:rFonts w:ascii="Georgia" w:hAnsi="Georgia" w:cs="Arial"/>
                <w:color w:val="000000"/>
              </w:rPr>
              <w:t>--------------</w:t>
            </w:r>
          </w:p>
        </w:tc>
        <w:tc>
          <w:tcPr>
            <w:tcW w:w="3686" w:type="dxa"/>
            <w:hideMark/>
          </w:tcPr>
          <w:p w:rsidR="00F51FAA" w:rsidRDefault="00F51FAA">
            <w:pPr>
              <w:spacing w:line="240" w:lineRule="atLeast"/>
              <w:ind w:right="113"/>
              <w:jc w:val="center"/>
              <w:rPr>
                <w:rFonts w:ascii="Georgia" w:hAnsi="Georgia" w:cs="Arial"/>
                <w:b/>
                <w:bCs/>
                <w:sz w:val="16"/>
              </w:rPr>
            </w:pPr>
            <w:r>
              <w:rPr>
                <w:rFonts w:ascii="Georgia" w:hAnsi="Georgia"/>
                <w:noProof/>
                <w:lang w:eastAsia="fr-CH"/>
              </w:rPr>
              <w:drawing>
                <wp:inline distT="0" distB="0" distL="0" distR="0">
                  <wp:extent cx="1133475" cy="742950"/>
                  <wp:effectExtent l="0" t="0" r="9525" b="0"/>
                  <wp:docPr id="1" name="Image 1" descr="logo administration gabon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administration gabon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AC3" w:rsidRPr="00675AC3" w:rsidRDefault="00F51FAA" w:rsidP="00675AC3">
      <w:pPr>
        <w:pStyle w:val="Titre8"/>
        <w:rPr>
          <w:rFonts w:ascii="Tahoma" w:hAnsi="Tahoma" w:cs="Tahoma"/>
          <w:sz w:val="26"/>
          <w:szCs w:val="26"/>
          <w:u w:val="single"/>
        </w:rPr>
      </w:pPr>
      <w:r w:rsidRPr="00675AC3">
        <w:rPr>
          <w:rFonts w:ascii="Tahoma" w:hAnsi="Tahoma" w:cs="Tahoma"/>
          <w:sz w:val="26"/>
          <w:szCs w:val="26"/>
          <w:u w:val="single"/>
        </w:rPr>
        <w:t xml:space="preserve">Déclaration du Gabon à l’occasion </w:t>
      </w:r>
      <w:r w:rsidR="00675AC3" w:rsidRPr="00675AC3">
        <w:rPr>
          <w:rFonts w:ascii="Tahoma" w:hAnsi="Tahoma" w:cs="Tahoma"/>
          <w:sz w:val="26"/>
          <w:szCs w:val="26"/>
          <w:u w:val="single"/>
        </w:rPr>
        <w:t>de la 25</w:t>
      </w:r>
      <w:r w:rsidR="00675AC3" w:rsidRPr="00675AC3">
        <w:rPr>
          <w:rFonts w:ascii="Tahoma" w:hAnsi="Tahoma" w:cs="Tahoma"/>
          <w:sz w:val="26"/>
          <w:szCs w:val="26"/>
          <w:u w:val="single"/>
          <w:vertAlign w:val="superscript"/>
        </w:rPr>
        <w:t>ème</w:t>
      </w:r>
      <w:r w:rsidR="00675AC3" w:rsidRPr="00675AC3">
        <w:rPr>
          <w:rFonts w:ascii="Tahoma" w:hAnsi="Tahoma" w:cs="Tahoma"/>
          <w:sz w:val="26"/>
          <w:szCs w:val="26"/>
          <w:u w:val="single"/>
        </w:rPr>
        <w:t xml:space="preserve"> Session de</w:t>
      </w:r>
    </w:p>
    <w:p w:rsidR="00F51FAA" w:rsidRPr="00675AC3" w:rsidRDefault="000404C8" w:rsidP="00F51FAA">
      <w:pPr>
        <w:pStyle w:val="Titre8"/>
        <w:rPr>
          <w:rFonts w:ascii="Tahoma" w:hAnsi="Tahoma" w:cs="Tahoma"/>
          <w:sz w:val="26"/>
          <w:szCs w:val="26"/>
          <w:u w:val="single"/>
        </w:rPr>
      </w:pPr>
      <w:proofErr w:type="gramStart"/>
      <w:r w:rsidRPr="00675AC3">
        <w:rPr>
          <w:rFonts w:ascii="Tahoma" w:hAnsi="Tahoma" w:cs="Tahoma"/>
          <w:sz w:val="26"/>
          <w:szCs w:val="26"/>
          <w:u w:val="single"/>
        </w:rPr>
        <w:t>l’EPU</w:t>
      </w:r>
      <w:proofErr w:type="gramEnd"/>
      <w:r w:rsidRPr="00675AC3">
        <w:rPr>
          <w:rFonts w:ascii="Tahoma" w:hAnsi="Tahoma" w:cs="Tahoma"/>
          <w:sz w:val="26"/>
          <w:szCs w:val="26"/>
          <w:u w:val="single"/>
        </w:rPr>
        <w:t xml:space="preserve"> de la République- Unie de Tanzanie</w:t>
      </w:r>
    </w:p>
    <w:p w:rsidR="00F51FAA" w:rsidRPr="00675AC3" w:rsidRDefault="000404C8" w:rsidP="00F51FAA">
      <w:pPr>
        <w:jc w:val="center"/>
        <w:rPr>
          <w:rFonts w:ascii="Tahoma" w:hAnsi="Tahoma" w:cs="Tahoma"/>
          <w:b/>
          <w:sz w:val="26"/>
          <w:szCs w:val="26"/>
          <w:lang w:val="fr-FR" w:eastAsia="fr-FR"/>
        </w:rPr>
      </w:pPr>
      <w:r w:rsidRPr="00675AC3">
        <w:rPr>
          <w:rFonts w:ascii="Tahoma" w:hAnsi="Tahoma" w:cs="Tahoma"/>
          <w:b/>
          <w:sz w:val="26"/>
          <w:szCs w:val="26"/>
          <w:lang w:val="fr-FR" w:eastAsia="fr-FR"/>
        </w:rPr>
        <w:t>(Genève, le 09 mai 2016)</w:t>
      </w:r>
    </w:p>
    <w:p w:rsidR="00F51FAA" w:rsidRPr="00675AC3" w:rsidRDefault="00F51FAA" w:rsidP="00F51FAA">
      <w:pPr>
        <w:jc w:val="center"/>
        <w:rPr>
          <w:rFonts w:ascii="Tahoma" w:hAnsi="Tahoma" w:cs="Tahoma"/>
          <w:sz w:val="26"/>
          <w:szCs w:val="26"/>
          <w:lang w:val="fr-FR" w:eastAsia="fr-FR"/>
        </w:rPr>
      </w:pPr>
    </w:p>
    <w:p w:rsidR="00F51FAA" w:rsidRPr="00675AC3" w:rsidRDefault="00F51FAA" w:rsidP="00F51FAA">
      <w:pPr>
        <w:jc w:val="both"/>
        <w:rPr>
          <w:rFonts w:ascii="Tahoma" w:hAnsi="Tahoma" w:cs="Tahoma"/>
          <w:b/>
          <w:sz w:val="26"/>
          <w:szCs w:val="26"/>
        </w:rPr>
      </w:pPr>
      <w:r w:rsidRPr="00675AC3">
        <w:rPr>
          <w:rFonts w:ascii="Tahoma" w:hAnsi="Tahoma" w:cs="Tahoma"/>
          <w:b/>
          <w:sz w:val="26"/>
          <w:szCs w:val="26"/>
        </w:rPr>
        <w:t>Monsieur le Président,</w:t>
      </w:r>
    </w:p>
    <w:p w:rsidR="00F51FAA" w:rsidRPr="00675AC3" w:rsidRDefault="00F51FA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 xml:space="preserve">Le Gabon souhaite la bienvenue à la délégation de </w:t>
      </w:r>
      <w:r w:rsidR="000404C8" w:rsidRPr="00675AC3">
        <w:rPr>
          <w:rFonts w:ascii="Tahoma" w:hAnsi="Tahoma" w:cs="Tahoma"/>
          <w:sz w:val="26"/>
          <w:szCs w:val="26"/>
        </w:rPr>
        <w:t>la République</w:t>
      </w:r>
      <w:r w:rsidRPr="00675AC3">
        <w:rPr>
          <w:rFonts w:ascii="Tahoma" w:hAnsi="Tahoma" w:cs="Tahoma"/>
          <w:sz w:val="26"/>
          <w:szCs w:val="26"/>
        </w:rPr>
        <w:t>-</w:t>
      </w:r>
      <w:r w:rsidR="000404C8" w:rsidRPr="00675AC3">
        <w:rPr>
          <w:rFonts w:ascii="Tahoma" w:hAnsi="Tahoma" w:cs="Tahoma"/>
          <w:sz w:val="26"/>
          <w:szCs w:val="26"/>
        </w:rPr>
        <w:t>Unie</w:t>
      </w:r>
      <w:r w:rsidRPr="00675AC3">
        <w:rPr>
          <w:rFonts w:ascii="Tahoma" w:hAnsi="Tahoma" w:cs="Tahoma"/>
          <w:sz w:val="26"/>
          <w:szCs w:val="26"/>
        </w:rPr>
        <w:t xml:space="preserve"> </w:t>
      </w:r>
      <w:r w:rsidR="000404C8" w:rsidRPr="00675AC3">
        <w:rPr>
          <w:rFonts w:ascii="Tahoma" w:hAnsi="Tahoma" w:cs="Tahoma"/>
          <w:sz w:val="26"/>
          <w:szCs w:val="26"/>
        </w:rPr>
        <w:t xml:space="preserve">de Tanzanie </w:t>
      </w:r>
      <w:r w:rsidRPr="00675AC3">
        <w:rPr>
          <w:rFonts w:ascii="Tahoma" w:hAnsi="Tahoma" w:cs="Tahoma"/>
          <w:sz w:val="26"/>
          <w:szCs w:val="26"/>
        </w:rPr>
        <w:t xml:space="preserve">et la </w:t>
      </w:r>
      <w:r w:rsidR="002834EB" w:rsidRPr="00675AC3">
        <w:rPr>
          <w:rFonts w:ascii="Tahoma" w:hAnsi="Tahoma" w:cs="Tahoma"/>
          <w:sz w:val="26"/>
          <w:szCs w:val="26"/>
        </w:rPr>
        <w:t xml:space="preserve">félicite pour son passage </w:t>
      </w:r>
      <w:r w:rsidR="00BF54D1">
        <w:rPr>
          <w:rFonts w:ascii="Tahoma" w:hAnsi="Tahoma" w:cs="Tahoma"/>
          <w:sz w:val="26"/>
          <w:szCs w:val="26"/>
        </w:rPr>
        <w:t>à la présente session de  l’</w:t>
      </w:r>
      <w:r w:rsidR="002834EB" w:rsidRPr="00675AC3">
        <w:rPr>
          <w:rFonts w:ascii="Tahoma" w:hAnsi="Tahoma" w:cs="Tahoma"/>
          <w:sz w:val="26"/>
          <w:szCs w:val="26"/>
        </w:rPr>
        <w:t>EPU.</w:t>
      </w:r>
    </w:p>
    <w:p w:rsidR="002834EB" w:rsidRPr="00675AC3" w:rsidRDefault="00F51FA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>Mon pays prend n</w:t>
      </w:r>
      <w:r w:rsidR="002834EB" w:rsidRPr="00675AC3">
        <w:rPr>
          <w:rFonts w:ascii="Tahoma" w:hAnsi="Tahoma" w:cs="Tahoma"/>
          <w:sz w:val="26"/>
          <w:szCs w:val="26"/>
        </w:rPr>
        <w:t>ote des efforts accomplis par la République-Unie de Tanzanie depuis son dernier</w:t>
      </w:r>
      <w:r w:rsidR="000B3CDA" w:rsidRPr="00675AC3">
        <w:rPr>
          <w:rFonts w:ascii="Tahoma" w:hAnsi="Tahoma" w:cs="Tahoma"/>
          <w:sz w:val="26"/>
          <w:szCs w:val="26"/>
        </w:rPr>
        <w:t xml:space="preserve"> EPU en 2011.</w:t>
      </w:r>
    </w:p>
    <w:p w:rsidR="00F51FAA" w:rsidRPr="00675AC3" w:rsidRDefault="002834EB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 xml:space="preserve">Nous saluons les mesures prises par le Gouvernement de la République-Unie de Tanzanie </w:t>
      </w:r>
      <w:r w:rsidR="00F51FAA" w:rsidRPr="00675AC3">
        <w:rPr>
          <w:rFonts w:ascii="Tahoma" w:hAnsi="Tahoma" w:cs="Tahoma"/>
          <w:sz w:val="26"/>
          <w:szCs w:val="26"/>
        </w:rPr>
        <w:t>en vue d’assurer</w:t>
      </w:r>
      <w:r w:rsidRPr="00675AC3">
        <w:rPr>
          <w:rFonts w:ascii="Tahoma" w:hAnsi="Tahoma" w:cs="Tahoma"/>
          <w:sz w:val="26"/>
          <w:szCs w:val="26"/>
        </w:rPr>
        <w:t xml:space="preserve"> la pro</w:t>
      </w:r>
      <w:r w:rsidR="00F51FAA" w:rsidRPr="00675AC3">
        <w:rPr>
          <w:rFonts w:ascii="Tahoma" w:hAnsi="Tahoma" w:cs="Tahoma"/>
          <w:sz w:val="26"/>
          <w:szCs w:val="26"/>
        </w:rPr>
        <w:t>motion et la p</w:t>
      </w:r>
      <w:r w:rsidR="002E7C45" w:rsidRPr="00675AC3">
        <w:rPr>
          <w:rFonts w:ascii="Tahoma" w:hAnsi="Tahoma" w:cs="Tahoma"/>
          <w:sz w:val="26"/>
          <w:szCs w:val="26"/>
        </w:rPr>
        <w:t>rotection des droits de l’homme, précisément les droits des personnes vulnérables telles que les femmes, les enfants, les personnes âgées et celles atteintes d’albinisme.</w:t>
      </w:r>
      <w:r w:rsidR="00EE21F9" w:rsidRPr="00675AC3">
        <w:rPr>
          <w:rFonts w:ascii="Tahoma" w:hAnsi="Tahoma" w:cs="Tahoma"/>
          <w:sz w:val="26"/>
          <w:szCs w:val="26"/>
        </w:rPr>
        <w:t xml:space="preserve"> </w:t>
      </w:r>
      <w:r w:rsidR="002E7C45" w:rsidRPr="00675AC3">
        <w:rPr>
          <w:rFonts w:ascii="Tahoma" w:hAnsi="Tahoma" w:cs="Tahoma"/>
          <w:sz w:val="26"/>
          <w:szCs w:val="26"/>
        </w:rPr>
        <w:t xml:space="preserve"> </w:t>
      </w:r>
    </w:p>
    <w:p w:rsidR="002834EB" w:rsidRPr="00675AC3" w:rsidRDefault="002834EB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>Le</w:t>
      </w:r>
      <w:r w:rsidR="00AF1A4C" w:rsidRPr="00675AC3">
        <w:rPr>
          <w:rFonts w:ascii="Tahoma" w:hAnsi="Tahoma" w:cs="Tahoma"/>
          <w:sz w:val="26"/>
          <w:szCs w:val="26"/>
        </w:rPr>
        <w:t xml:space="preserve"> </w:t>
      </w:r>
      <w:r w:rsidR="008A7861" w:rsidRPr="00675AC3">
        <w:rPr>
          <w:rFonts w:ascii="Tahoma" w:hAnsi="Tahoma" w:cs="Tahoma"/>
          <w:sz w:val="26"/>
          <w:szCs w:val="26"/>
        </w:rPr>
        <w:t>Gabon</w:t>
      </w:r>
      <w:r w:rsidR="00754E85" w:rsidRPr="00675AC3">
        <w:rPr>
          <w:rFonts w:ascii="Tahoma" w:hAnsi="Tahoma" w:cs="Tahoma"/>
          <w:sz w:val="26"/>
          <w:szCs w:val="26"/>
        </w:rPr>
        <w:t>, se réjouit précisément</w:t>
      </w:r>
      <w:r w:rsidR="009E6654" w:rsidRPr="00675AC3">
        <w:rPr>
          <w:rFonts w:ascii="Tahoma" w:hAnsi="Tahoma" w:cs="Tahoma"/>
          <w:sz w:val="26"/>
          <w:szCs w:val="26"/>
        </w:rPr>
        <w:t xml:space="preserve"> de</w:t>
      </w:r>
      <w:r w:rsidR="002D3822" w:rsidRPr="00675AC3">
        <w:rPr>
          <w:rFonts w:ascii="Tahoma" w:hAnsi="Tahoma" w:cs="Tahoma"/>
          <w:sz w:val="26"/>
          <w:szCs w:val="26"/>
        </w:rPr>
        <w:t>s initiatives prises pour</w:t>
      </w:r>
      <w:r w:rsidR="009E6654" w:rsidRPr="00675AC3">
        <w:rPr>
          <w:rFonts w:ascii="Tahoma" w:hAnsi="Tahoma" w:cs="Tahoma"/>
          <w:sz w:val="26"/>
          <w:szCs w:val="26"/>
        </w:rPr>
        <w:t xml:space="preserve"> réviser la loi sur la sorcellerie  et la loi n°</w:t>
      </w:r>
      <w:r w:rsidR="00E71456" w:rsidRPr="00675AC3">
        <w:rPr>
          <w:rFonts w:ascii="Tahoma" w:hAnsi="Tahoma" w:cs="Tahoma"/>
          <w:sz w:val="26"/>
          <w:szCs w:val="26"/>
        </w:rPr>
        <w:t>23 de 2012 sur les médecin</w:t>
      </w:r>
      <w:r w:rsidR="002D3822" w:rsidRPr="00675AC3">
        <w:rPr>
          <w:rFonts w:ascii="Tahoma" w:hAnsi="Tahoma" w:cs="Tahoma"/>
          <w:sz w:val="26"/>
          <w:szCs w:val="26"/>
        </w:rPr>
        <w:t>e</w:t>
      </w:r>
      <w:r w:rsidR="00E71456" w:rsidRPr="00675AC3">
        <w:rPr>
          <w:rFonts w:ascii="Tahoma" w:hAnsi="Tahoma" w:cs="Tahoma"/>
          <w:sz w:val="26"/>
          <w:szCs w:val="26"/>
        </w:rPr>
        <w:t xml:space="preserve">s </w:t>
      </w:r>
      <w:r w:rsidR="002D3822" w:rsidRPr="00675AC3">
        <w:rPr>
          <w:rFonts w:ascii="Tahoma" w:hAnsi="Tahoma" w:cs="Tahoma"/>
          <w:sz w:val="26"/>
          <w:szCs w:val="26"/>
        </w:rPr>
        <w:t>traditionnelles et parallèles afin d’utiliser la législation pour lutter contre la sorcellerie et les assassinats de</w:t>
      </w:r>
      <w:r w:rsidR="00446418" w:rsidRPr="00675AC3">
        <w:rPr>
          <w:rFonts w:ascii="Tahoma" w:hAnsi="Tahoma" w:cs="Tahoma"/>
          <w:sz w:val="26"/>
          <w:szCs w:val="26"/>
        </w:rPr>
        <w:t>s</w:t>
      </w:r>
      <w:r w:rsidR="002D3822" w:rsidRPr="00675AC3">
        <w:rPr>
          <w:rFonts w:ascii="Tahoma" w:hAnsi="Tahoma" w:cs="Tahoma"/>
          <w:sz w:val="26"/>
          <w:szCs w:val="26"/>
        </w:rPr>
        <w:t xml:space="preserve"> personnes accusées de sorcellerie.    </w:t>
      </w:r>
      <w:r w:rsidR="00754E85" w:rsidRPr="00675AC3">
        <w:rPr>
          <w:rFonts w:ascii="Tahoma" w:hAnsi="Tahoma" w:cs="Tahoma"/>
          <w:sz w:val="26"/>
          <w:szCs w:val="26"/>
        </w:rPr>
        <w:t xml:space="preserve"> </w:t>
      </w:r>
      <w:r w:rsidR="008A7861" w:rsidRPr="00675AC3">
        <w:rPr>
          <w:rFonts w:ascii="Tahoma" w:hAnsi="Tahoma" w:cs="Tahoma"/>
          <w:sz w:val="26"/>
          <w:szCs w:val="26"/>
        </w:rPr>
        <w:t xml:space="preserve"> </w:t>
      </w:r>
    </w:p>
    <w:p w:rsidR="005E2B4A" w:rsidRPr="00675AC3" w:rsidRDefault="005E2B4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>Mon pays salue</w:t>
      </w:r>
      <w:r w:rsidR="00070CFD" w:rsidRPr="00675AC3">
        <w:rPr>
          <w:rFonts w:ascii="Tahoma" w:hAnsi="Tahoma" w:cs="Tahoma"/>
          <w:sz w:val="26"/>
          <w:szCs w:val="26"/>
        </w:rPr>
        <w:t>, en outre, la création des 17 foyers d’accueil pour venir en aide aux survivants de tentatives d’</w:t>
      </w:r>
      <w:r w:rsidRPr="00675AC3">
        <w:rPr>
          <w:rFonts w:ascii="Tahoma" w:hAnsi="Tahoma" w:cs="Tahoma"/>
          <w:sz w:val="26"/>
          <w:szCs w:val="26"/>
        </w:rPr>
        <w:t>assassinats pour sorcellerie.</w:t>
      </w:r>
    </w:p>
    <w:p w:rsidR="005E2B4A" w:rsidRPr="00675AC3" w:rsidRDefault="005E2B4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>La délégation gabonaise se réjouit également de la création des centres de protection temporaire pour les enfants atteints d’albinisme dans trois régions du pays.</w:t>
      </w:r>
    </w:p>
    <w:p w:rsidR="00A33FA8" w:rsidRPr="00675AC3" w:rsidRDefault="00A33FA8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>A cet égard, nous recommandons à la Tanzanie d</w:t>
      </w:r>
      <w:r w:rsidR="0005498E" w:rsidRPr="00675AC3">
        <w:rPr>
          <w:rFonts w:ascii="Tahoma" w:hAnsi="Tahoma" w:cs="Tahoma"/>
          <w:sz w:val="26"/>
          <w:szCs w:val="26"/>
        </w:rPr>
        <w:t>’en assurer l’effectivité sur l’ensemble du territoire.</w:t>
      </w:r>
      <w:r w:rsidRPr="00675AC3">
        <w:rPr>
          <w:rFonts w:ascii="Tahoma" w:hAnsi="Tahoma" w:cs="Tahoma"/>
          <w:sz w:val="26"/>
          <w:szCs w:val="26"/>
        </w:rPr>
        <w:t xml:space="preserve"> </w:t>
      </w:r>
    </w:p>
    <w:p w:rsidR="00070CFD" w:rsidRPr="00675AC3" w:rsidRDefault="008A41AA" w:rsidP="00F51FAA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Nous exhortons également</w:t>
      </w:r>
      <w:r w:rsidR="00A33FA8" w:rsidRPr="00675AC3">
        <w:rPr>
          <w:rFonts w:ascii="Tahoma" w:hAnsi="Tahoma" w:cs="Tahoma"/>
          <w:sz w:val="26"/>
          <w:szCs w:val="26"/>
        </w:rPr>
        <w:t xml:space="preserve"> la Tanzanie </w:t>
      </w:r>
      <w:r>
        <w:rPr>
          <w:rFonts w:ascii="Tahoma" w:hAnsi="Tahoma" w:cs="Tahoma"/>
          <w:sz w:val="26"/>
          <w:szCs w:val="26"/>
        </w:rPr>
        <w:t>à</w:t>
      </w:r>
      <w:r w:rsidR="00A33FA8" w:rsidRPr="00675AC3">
        <w:rPr>
          <w:rFonts w:ascii="Tahoma" w:hAnsi="Tahoma" w:cs="Tahoma"/>
          <w:sz w:val="26"/>
          <w:szCs w:val="26"/>
        </w:rPr>
        <w:t xml:space="preserve"> poursuivre le proce</w:t>
      </w:r>
      <w:r w:rsidR="000F33A2">
        <w:rPr>
          <w:rFonts w:ascii="Tahoma" w:hAnsi="Tahoma" w:cs="Tahoma"/>
          <w:sz w:val="26"/>
          <w:szCs w:val="26"/>
        </w:rPr>
        <w:t>ssus de ratification</w:t>
      </w:r>
      <w:r w:rsidR="00A33FA8" w:rsidRPr="00675AC3">
        <w:rPr>
          <w:rFonts w:ascii="Tahoma" w:hAnsi="Tahoma" w:cs="Tahoma"/>
          <w:sz w:val="26"/>
          <w:szCs w:val="26"/>
        </w:rPr>
        <w:t xml:space="preserve"> </w:t>
      </w:r>
      <w:r w:rsidR="000F33A2">
        <w:rPr>
          <w:rFonts w:ascii="Tahoma" w:hAnsi="Tahoma" w:cs="Tahoma"/>
          <w:sz w:val="26"/>
          <w:szCs w:val="26"/>
        </w:rPr>
        <w:t xml:space="preserve">des instruments juridiques internationaux </w:t>
      </w:r>
      <w:bookmarkStart w:id="0" w:name="_GoBack"/>
      <w:bookmarkEnd w:id="0"/>
      <w:r w:rsidR="00A33FA8" w:rsidRPr="00675AC3">
        <w:rPr>
          <w:rFonts w:ascii="Tahoma" w:hAnsi="Tahoma" w:cs="Tahoma"/>
          <w:sz w:val="26"/>
          <w:szCs w:val="26"/>
        </w:rPr>
        <w:t>auxquels elle n’est pas encore partie.</w:t>
      </w:r>
      <w:r w:rsidR="005E2B4A" w:rsidRPr="00675AC3">
        <w:rPr>
          <w:rFonts w:ascii="Tahoma" w:hAnsi="Tahoma" w:cs="Tahoma"/>
          <w:sz w:val="26"/>
          <w:szCs w:val="26"/>
        </w:rPr>
        <w:t xml:space="preserve">  </w:t>
      </w:r>
    </w:p>
    <w:p w:rsidR="00675AC3" w:rsidRPr="00675AC3" w:rsidRDefault="00F51FA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sz w:val="26"/>
          <w:szCs w:val="26"/>
        </w:rPr>
        <w:t xml:space="preserve">Pour terminer, la délégation gabonaise </w:t>
      </w:r>
      <w:r w:rsidR="00675AC3" w:rsidRPr="00675AC3">
        <w:rPr>
          <w:rFonts w:ascii="Tahoma" w:hAnsi="Tahoma" w:cs="Tahoma"/>
          <w:sz w:val="26"/>
          <w:szCs w:val="26"/>
        </w:rPr>
        <w:t xml:space="preserve">souhaite </w:t>
      </w:r>
      <w:r w:rsidR="003332AA" w:rsidRPr="00675AC3">
        <w:rPr>
          <w:rFonts w:ascii="Tahoma" w:hAnsi="Tahoma" w:cs="Tahoma"/>
          <w:sz w:val="26"/>
          <w:szCs w:val="26"/>
        </w:rPr>
        <w:t>plein</w:t>
      </w:r>
      <w:r w:rsidR="003332AA">
        <w:rPr>
          <w:rFonts w:ascii="Tahoma" w:hAnsi="Tahoma" w:cs="Tahoma"/>
          <w:sz w:val="26"/>
          <w:szCs w:val="26"/>
        </w:rPr>
        <w:t>s</w:t>
      </w:r>
      <w:r w:rsidR="00675AC3" w:rsidRPr="00675AC3">
        <w:rPr>
          <w:rFonts w:ascii="Tahoma" w:hAnsi="Tahoma" w:cs="Tahoma"/>
          <w:sz w:val="26"/>
          <w:szCs w:val="26"/>
        </w:rPr>
        <w:t xml:space="preserve"> succès à la Tanzanie. </w:t>
      </w:r>
    </w:p>
    <w:p w:rsidR="00F51FAA" w:rsidRPr="00675AC3" w:rsidRDefault="00F51FAA" w:rsidP="00F51FAA">
      <w:pPr>
        <w:jc w:val="both"/>
        <w:rPr>
          <w:rFonts w:ascii="Tahoma" w:hAnsi="Tahoma" w:cs="Tahoma"/>
          <w:sz w:val="26"/>
          <w:szCs w:val="26"/>
        </w:rPr>
      </w:pPr>
      <w:r w:rsidRPr="00675AC3">
        <w:rPr>
          <w:rFonts w:ascii="Tahoma" w:hAnsi="Tahoma" w:cs="Tahoma"/>
          <w:b/>
          <w:sz w:val="26"/>
          <w:szCs w:val="26"/>
        </w:rPr>
        <w:t>Je vous remercie</w:t>
      </w:r>
      <w:r w:rsidRPr="00675AC3">
        <w:rPr>
          <w:rFonts w:ascii="Tahoma" w:hAnsi="Tahoma" w:cs="Tahoma"/>
          <w:sz w:val="26"/>
          <w:szCs w:val="26"/>
        </w:rPr>
        <w:t>.</w:t>
      </w:r>
    </w:p>
    <w:p w:rsidR="003F0F8F" w:rsidRPr="00675AC3" w:rsidRDefault="003F0F8F">
      <w:pPr>
        <w:rPr>
          <w:sz w:val="26"/>
          <w:szCs w:val="26"/>
        </w:rPr>
      </w:pPr>
    </w:p>
    <w:sectPr w:rsidR="003F0F8F" w:rsidRPr="0067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AA"/>
    <w:rsid w:val="000404C8"/>
    <w:rsid w:val="0005498E"/>
    <w:rsid w:val="00070CFD"/>
    <w:rsid w:val="000B3CDA"/>
    <w:rsid w:val="000F33A2"/>
    <w:rsid w:val="000F5776"/>
    <w:rsid w:val="00152125"/>
    <w:rsid w:val="002834EB"/>
    <w:rsid w:val="002D3822"/>
    <w:rsid w:val="002E7C45"/>
    <w:rsid w:val="003332AA"/>
    <w:rsid w:val="003F0F8F"/>
    <w:rsid w:val="00446418"/>
    <w:rsid w:val="0045187E"/>
    <w:rsid w:val="005E2B4A"/>
    <w:rsid w:val="00632BF6"/>
    <w:rsid w:val="00675AC3"/>
    <w:rsid w:val="006976E0"/>
    <w:rsid w:val="00754E85"/>
    <w:rsid w:val="00796458"/>
    <w:rsid w:val="007A1734"/>
    <w:rsid w:val="008979DB"/>
    <w:rsid w:val="008A41AA"/>
    <w:rsid w:val="008A7861"/>
    <w:rsid w:val="008D3E15"/>
    <w:rsid w:val="009E6654"/>
    <w:rsid w:val="00A047C1"/>
    <w:rsid w:val="00A33FA8"/>
    <w:rsid w:val="00A810CD"/>
    <w:rsid w:val="00AF1A4C"/>
    <w:rsid w:val="00BF54D1"/>
    <w:rsid w:val="00C07A74"/>
    <w:rsid w:val="00C1445B"/>
    <w:rsid w:val="00E71456"/>
    <w:rsid w:val="00EE21F9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92BB-2111-4052-9AD4-241EFB03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AA"/>
    <w:pPr>
      <w:spacing w:line="256" w:lineRule="auto"/>
    </w:pPr>
  </w:style>
  <w:style w:type="paragraph" w:styleId="Titre8">
    <w:name w:val="heading 8"/>
    <w:basedOn w:val="Normal"/>
    <w:next w:val="Normal"/>
    <w:link w:val="Titre8Car"/>
    <w:unhideWhenUsed/>
    <w:qFormat/>
    <w:rsid w:val="00F51FAA"/>
    <w:pPr>
      <w:keepNext/>
      <w:spacing w:after="0" w:line="240" w:lineRule="atLeast"/>
      <w:ind w:right="113"/>
      <w:jc w:val="center"/>
      <w:outlineLvl w:val="7"/>
    </w:pPr>
    <w:rPr>
      <w:rFonts w:ascii="Georgia" w:eastAsia="Calibri" w:hAnsi="Georgia" w:cs="Arial"/>
      <w:b/>
      <w:bCs/>
      <w:color w:val="00000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F51FAA"/>
    <w:rPr>
      <w:rFonts w:ascii="Georgia" w:eastAsia="Calibri" w:hAnsi="Georgia" w:cs="Arial"/>
      <w:b/>
      <w:bCs/>
      <w:color w:val="00000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6A5F37802F9064CAD6DF257B6CAFF81" ma:contentTypeVersion="3" ma:contentTypeDescription="Country Statements" ma:contentTypeScope="" ma:versionID="fddea7d7713de91fbcdb2d215b1d343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B5D0BC-2326-40C3-8D1C-20E61C6C6F80}"/>
</file>

<file path=customXml/itemProps2.xml><?xml version="1.0" encoding="utf-8"?>
<ds:datastoreItem xmlns:ds="http://schemas.openxmlformats.org/officeDocument/2006/customXml" ds:itemID="{EDD36E63-4695-41A3-A215-63CE0766E1DB}"/>
</file>

<file path=customXml/itemProps3.xml><?xml version="1.0" encoding="utf-8"?>
<ds:datastoreItem xmlns:ds="http://schemas.openxmlformats.org/officeDocument/2006/customXml" ds:itemID="{72C60385-111D-4454-AB73-F26FB2354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</dc:title>
  <dc:subject/>
  <dc:creator>Nadège Moucketou Mvou</dc:creator>
  <cp:keywords/>
  <dc:description/>
  <cp:lastModifiedBy>Nadège Moucketou Mvou</cp:lastModifiedBy>
  <cp:revision>38</cp:revision>
  <cp:lastPrinted>2016-05-08T22:46:00Z</cp:lastPrinted>
  <dcterms:created xsi:type="dcterms:W3CDTF">2016-05-08T19:10:00Z</dcterms:created>
  <dcterms:modified xsi:type="dcterms:W3CDTF">2016-05-09T09:10:00Z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0x010100CA92D31222379248846EF4F1EBFB5EDE0066A5F37802F9064CAD6DF257B6CAFF81</vt:lpwstr>
  </property>
</Properties>
</file>